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F0" w:rsidRDefault="004A21F0">
      <w:pPr>
        <w:rPr>
          <w:rFonts w:ascii="Comic Sans MS" w:hAnsi="Comic Sans MS" w:cs="Comic Sans MS"/>
          <w:color w:val="F70FCE"/>
          <w:sz w:val="16"/>
          <w:szCs w:val="16"/>
          <w:lang w:val="en-US"/>
        </w:rPr>
      </w:pPr>
    </w:p>
    <w:p w:rsidR="004A21F0" w:rsidRDefault="004A21F0">
      <w:pPr>
        <w:keepNext/>
        <w:jc w:val="center"/>
        <w:rPr>
          <w:b/>
          <w:bCs/>
          <w:sz w:val="24"/>
          <w:szCs w:val="24"/>
          <w:u w:val="single"/>
        </w:rPr>
      </w:pPr>
      <w:r>
        <w:rPr>
          <w:b/>
          <w:bCs/>
          <w:sz w:val="24"/>
          <w:szCs w:val="24"/>
          <w:u w:val="single"/>
        </w:rPr>
        <w:t>Accident &amp; Incident Policy</w:t>
      </w:r>
    </w:p>
    <w:p w:rsidR="002F6BCA" w:rsidRDefault="002F6BCA">
      <w:pPr>
        <w:keepNext/>
        <w:jc w:val="center"/>
        <w:rPr>
          <w:b/>
          <w:bCs/>
          <w:sz w:val="24"/>
          <w:szCs w:val="24"/>
        </w:rPr>
      </w:pPr>
    </w:p>
    <w:p w:rsidR="004A21F0" w:rsidRDefault="004A21F0">
      <w:pPr>
        <w:keepNext/>
        <w:jc w:val="center"/>
        <w:rPr>
          <w:b/>
          <w:bCs/>
          <w:sz w:val="24"/>
          <w:szCs w:val="24"/>
        </w:rPr>
      </w:pPr>
    </w:p>
    <w:p w:rsidR="004A21F0" w:rsidRDefault="004A21F0">
      <w:pPr>
        <w:tabs>
          <w:tab w:val="left" w:pos="1620"/>
        </w:tabs>
        <w:rPr>
          <w:sz w:val="24"/>
          <w:szCs w:val="24"/>
        </w:rPr>
      </w:pPr>
      <w:r>
        <w:rPr>
          <w:sz w:val="24"/>
          <w:szCs w:val="24"/>
        </w:rPr>
        <w:t>It is our absolute priority to keep children safe while they are in our care. However, occasionally accidents and incidents do occur.</w:t>
      </w:r>
    </w:p>
    <w:p w:rsidR="004A21F0" w:rsidRDefault="004A21F0">
      <w:pPr>
        <w:tabs>
          <w:tab w:val="left" w:pos="1620"/>
        </w:tabs>
        <w:rPr>
          <w:sz w:val="24"/>
          <w:szCs w:val="24"/>
        </w:rPr>
      </w:pPr>
    </w:p>
    <w:p w:rsidR="004A21F0" w:rsidRDefault="00771F32">
      <w:pPr>
        <w:tabs>
          <w:tab w:val="left" w:pos="1620"/>
        </w:tabs>
        <w:rPr>
          <w:sz w:val="24"/>
          <w:szCs w:val="24"/>
        </w:rPr>
      </w:pPr>
      <w:r>
        <w:rPr>
          <w:sz w:val="24"/>
          <w:szCs w:val="24"/>
        </w:rPr>
        <w:t>The</w:t>
      </w:r>
      <w:r w:rsidR="004A21F0">
        <w:rPr>
          <w:sz w:val="24"/>
          <w:szCs w:val="24"/>
        </w:rPr>
        <w:t xml:space="preserve"> premises have been checked and they meet the national standards for </w:t>
      </w:r>
      <w:r w:rsidR="00EF27AC">
        <w:rPr>
          <w:sz w:val="24"/>
          <w:szCs w:val="24"/>
        </w:rPr>
        <w:t>Pre School settings</w:t>
      </w:r>
      <w:r w:rsidR="004A21F0">
        <w:rPr>
          <w:sz w:val="24"/>
          <w:szCs w:val="24"/>
        </w:rPr>
        <w:t xml:space="preserve"> outlined by Ofsted. We also regularly review, update and practice </w:t>
      </w:r>
      <w:r w:rsidR="00EF27AC">
        <w:rPr>
          <w:sz w:val="24"/>
          <w:szCs w:val="24"/>
        </w:rPr>
        <w:t xml:space="preserve">our </w:t>
      </w:r>
      <w:r w:rsidR="004A21F0">
        <w:rPr>
          <w:sz w:val="24"/>
          <w:szCs w:val="24"/>
        </w:rPr>
        <w:t xml:space="preserve">safety routines. </w:t>
      </w:r>
      <w:r w:rsidR="004A21F0">
        <w:rPr>
          <w:sz w:val="24"/>
          <w:szCs w:val="24"/>
        </w:rPr>
        <w:tab/>
      </w:r>
    </w:p>
    <w:p w:rsidR="004A21F0" w:rsidRDefault="004A21F0">
      <w:pPr>
        <w:tabs>
          <w:tab w:val="left" w:pos="1620"/>
        </w:tabs>
        <w:rPr>
          <w:sz w:val="24"/>
          <w:szCs w:val="24"/>
        </w:rPr>
      </w:pPr>
    </w:p>
    <w:p w:rsidR="004A21F0" w:rsidRDefault="00EF27AC">
      <w:pPr>
        <w:tabs>
          <w:tab w:val="left" w:pos="1620"/>
        </w:tabs>
        <w:rPr>
          <w:b/>
          <w:bCs/>
          <w:sz w:val="24"/>
          <w:szCs w:val="24"/>
        </w:rPr>
      </w:pPr>
      <w:r>
        <w:rPr>
          <w:sz w:val="24"/>
          <w:szCs w:val="24"/>
        </w:rPr>
        <w:t>The staff will all have</w:t>
      </w:r>
      <w:r w:rsidR="004A21F0">
        <w:rPr>
          <w:sz w:val="24"/>
          <w:szCs w:val="24"/>
        </w:rPr>
        <w:t xml:space="preserve"> valid first-aid certificate</w:t>
      </w:r>
      <w:r>
        <w:rPr>
          <w:sz w:val="24"/>
          <w:szCs w:val="24"/>
        </w:rPr>
        <w:t>s</w:t>
      </w:r>
      <w:r w:rsidR="004A21F0">
        <w:rPr>
          <w:sz w:val="24"/>
          <w:szCs w:val="24"/>
        </w:rPr>
        <w:t xml:space="preserve">. </w:t>
      </w:r>
      <w:r>
        <w:rPr>
          <w:sz w:val="24"/>
          <w:szCs w:val="24"/>
        </w:rPr>
        <w:t xml:space="preserve">They can </w:t>
      </w:r>
      <w:r w:rsidR="004A21F0">
        <w:rPr>
          <w:sz w:val="24"/>
          <w:szCs w:val="24"/>
        </w:rPr>
        <w:t xml:space="preserve">administer basic first-aid treatment, and </w:t>
      </w:r>
      <w:r>
        <w:rPr>
          <w:sz w:val="24"/>
          <w:szCs w:val="24"/>
        </w:rPr>
        <w:t>the</w:t>
      </w:r>
      <w:r w:rsidR="004A21F0">
        <w:rPr>
          <w:sz w:val="24"/>
          <w:szCs w:val="24"/>
        </w:rPr>
        <w:t xml:space="preserve"> first-aid box is clearly labelled and easily accessible. Parent contact numbers </w:t>
      </w:r>
      <w:r>
        <w:rPr>
          <w:sz w:val="24"/>
          <w:szCs w:val="24"/>
        </w:rPr>
        <w:t>will be taken with us on any outings.</w:t>
      </w:r>
    </w:p>
    <w:p w:rsidR="004A21F0" w:rsidRDefault="004A21F0">
      <w:pPr>
        <w:tabs>
          <w:tab w:val="left" w:pos="1620"/>
        </w:tabs>
        <w:rPr>
          <w:sz w:val="24"/>
          <w:szCs w:val="24"/>
        </w:rPr>
      </w:pPr>
    </w:p>
    <w:p w:rsidR="004A21F0" w:rsidRDefault="004A21F0">
      <w:pPr>
        <w:tabs>
          <w:tab w:val="left" w:pos="1620"/>
        </w:tabs>
        <w:rPr>
          <w:sz w:val="24"/>
          <w:szCs w:val="24"/>
        </w:rPr>
      </w:pPr>
      <w:r>
        <w:rPr>
          <w:sz w:val="24"/>
          <w:szCs w:val="24"/>
        </w:rPr>
        <w:t>If there is an accident:</w:t>
      </w:r>
    </w:p>
    <w:p w:rsidR="004A21F0" w:rsidRDefault="004A21F0">
      <w:pPr>
        <w:tabs>
          <w:tab w:val="left" w:pos="1620"/>
        </w:tabs>
        <w:rPr>
          <w:sz w:val="24"/>
          <w:szCs w:val="24"/>
        </w:rPr>
      </w:pPr>
    </w:p>
    <w:p w:rsidR="004A21F0" w:rsidRDefault="004A21F0" w:rsidP="002F6BCA">
      <w:pPr>
        <w:numPr>
          <w:ilvl w:val="0"/>
          <w:numId w:val="1"/>
        </w:numPr>
        <w:tabs>
          <w:tab w:val="left" w:pos="720"/>
          <w:tab w:val="left" w:pos="1620"/>
        </w:tabs>
        <w:ind w:left="720" w:hanging="360"/>
        <w:rPr>
          <w:sz w:val="24"/>
          <w:szCs w:val="24"/>
        </w:rPr>
      </w:pPr>
      <w:r>
        <w:rPr>
          <w:sz w:val="24"/>
          <w:szCs w:val="24"/>
        </w:rPr>
        <w:t xml:space="preserve">First &amp; foremost </w:t>
      </w:r>
      <w:r w:rsidR="00EF27AC">
        <w:rPr>
          <w:sz w:val="24"/>
          <w:szCs w:val="24"/>
        </w:rPr>
        <w:t>we</w:t>
      </w:r>
      <w:r>
        <w:rPr>
          <w:sz w:val="24"/>
          <w:szCs w:val="24"/>
        </w:rPr>
        <w:t xml:space="preserve"> will reassure the injured child while making sure that the other children in our care are safe. This may mean sitting an older child somewhere safe where they can be seen.</w:t>
      </w:r>
    </w:p>
    <w:p w:rsidR="004A21F0" w:rsidRDefault="004A21F0" w:rsidP="002F6BCA">
      <w:pPr>
        <w:numPr>
          <w:ilvl w:val="0"/>
          <w:numId w:val="2"/>
        </w:numPr>
        <w:tabs>
          <w:tab w:val="left" w:pos="720"/>
          <w:tab w:val="left" w:pos="1620"/>
        </w:tabs>
        <w:ind w:left="720" w:hanging="360"/>
        <w:rPr>
          <w:sz w:val="24"/>
          <w:szCs w:val="24"/>
        </w:rPr>
      </w:pPr>
      <w:r>
        <w:rPr>
          <w:sz w:val="24"/>
          <w:szCs w:val="24"/>
        </w:rPr>
        <w:t xml:space="preserve">We will assess the extent of the injuries and if possible we will deal with the injuries carrying out the first aid procedures necessary &amp; for which we are trained. If not, </w:t>
      </w:r>
      <w:r w:rsidR="00EF27AC">
        <w:rPr>
          <w:sz w:val="24"/>
          <w:szCs w:val="24"/>
        </w:rPr>
        <w:t>we</w:t>
      </w:r>
      <w:r>
        <w:rPr>
          <w:sz w:val="24"/>
          <w:szCs w:val="24"/>
        </w:rPr>
        <w:t xml:space="preserve"> will ring 999 for help. </w:t>
      </w:r>
    </w:p>
    <w:p w:rsidR="004A21F0" w:rsidRDefault="004A21F0" w:rsidP="002F6BCA">
      <w:pPr>
        <w:numPr>
          <w:ilvl w:val="0"/>
          <w:numId w:val="3"/>
        </w:numPr>
        <w:tabs>
          <w:tab w:val="left" w:pos="720"/>
          <w:tab w:val="left" w:pos="1620"/>
        </w:tabs>
        <w:ind w:left="720" w:hanging="360"/>
        <w:rPr>
          <w:sz w:val="24"/>
          <w:szCs w:val="24"/>
        </w:rPr>
      </w:pPr>
      <w:r>
        <w:rPr>
          <w:sz w:val="24"/>
          <w:szCs w:val="24"/>
        </w:rPr>
        <w:t>If we have to accompany or take a child to hospital we will contact the child’s parents as soon as possible requesting that they meet us at the hospital.</w:t>
      </w:r>
    </w:p>
    <w:p w:rsidR="004A21F0" w:rsidRDefault="004A21F0" w:rsidP="002F6BCA">
      <w:pPr>
        <w:numPr>
          <w:ilvl w:val="0"/>
          <w:numId w:val="1"/>
        </w:numPr>
        <w:tabs>
          <w:tab w:val="left" w:pos="1620"/>
        </w:tabs>
        <w:ind w:left="720" w:hanging="360"/>
        <w:rPr>
          <w:sz w:val="24"/>
          <w:szCs w:val="24"/>
        </w:rPr>
      </w:pPr>
      <w:r>
        <w:rPr>
          <w:sz w:val="24"/>
          <w:szCs w:val="24"/>
        </w:rPr>
        <w:t>If the child does not require hospital attention we will wait until the child is more settled and then  will contact the child’s parents to inform them of the accident/incident.</w:t>
      </w:r>
    </w:p>
    <w:p w:rsidR="004A21F0" w:rsidRDefault="004A21F0">
      <w:pPr>
        <w:tabs>
          <w:tab w:val="left" w:pos="1620"/>
        </w:tabs>
        <w:rPr>
          <w:sz w:val="24"/>
          <w:szCs w:val="24"/>
        </w:rPr>
      </w:pPr>
    </w:p>
    <w:p w:rsidR="004A21F0" w:rsidRDefault="004A21F0">
      <w:pPr>
        <w:tabs>
          <w:tab w:val="left" w:pos="1620"/>
        </w:tabs>
        <w:rPr>
          <w:sz w:val="24"/>
          <w:szCs w:val="24"/>
        </w:rPr>
      </w:pPr>
      <w:r>
        <w:rPr>
          <w:sz w:val="24"/>
          <w:szCs w:val="24"/>
        </w:rPr>
        <w:t xml:space="preserve">If there is an accident or incident which your child is not involved with, but results in </w:t>
      </w:r>
      <w:r w:rsidR="00EF27AC">
        <w:rPr>
          <w:sz w:val="24"/>
          <w:szCs w:val="24"/>
        </w:rPr>
        <w:t>a member of staff</w:t>
      </w:r>
      <w:r>
        <w:rPr>
          <w:sz w:val="24"/>
          <w:szCs w:val="24"/>
        </w:rPr>
        <w:t xml:space="preserve"> leaving the </w:t>
      </w:r>
      <w:r w:rsidR="00EF27AC">
        <w:rPr>
          <w:sz w:val="24"/>
          <w:szCs w:val="24"/>
        </w:rPr>
        <w:t>preschool</w:t>
      </w:r>
      <w:r>
        <w:rPr>
          <w:sz w:val="24"/>
          <w:szCs w:val="24"/>
        </w:rPr>
        <w:t xml:space="preserve"> setting to attend doctors/hospital, other members of staff will take over the care of your child and may contact you to collect your child straight away if we go over our allocated number allowance. </w:t>
      </w:r>
    </w:p>
    <w:p w:rsidR="004A21F0" w:rsidRDefault="004A21F0">
      <w:pPr>
        <w:tabs>
          <w:tab w:val="left" w:pos="1620"/>
        </w:tabs>
        <w:rPr>
          <w:sz w:val="24"/>
          <w:szCs w:val="24"/>
        </w:rPr>
      </w:pPr>
    </w:p>
    <w:p w:rsidR="004A21F0" w:rsidRDefault="004A21F0">
      <w:pPr>
        <w:tabs>
          <w:tab w:val="left" w:pos="1620"/>
        </w:tabs>
        <w:rPr>
          <w:sz w:val="24"/>
          <w:szCs w:val="24"/>
        </w:rPr>
      </w:pPr>
      <w:r>
        <w:rPr>
          <w:sz w:val="24"/>
          <w:szCs w:val="24"/>
        </w:rPr>
        <w:t>If a member of staff</w:t>
      </w:r>
      <w:r w:rsidR="004F0D1E">
        <w:rPr>
          <w:sz w:val="24"/>
          <w:szCs w:val="24"/>
        </w:rPr>
        <w:t xml:space="preserve"> </w:t>
      </w:r>
      <w:r>
        <w:rPr>
          <w:sz w:val="24"/>
          <w:szCs w:val="24"/>
        </w:rPr>
        <w:t xml:space="preserve">have </w:t>
      </w:r>
      <w:r w:rsidR="004F0D1E">
        <w:rPr>
          <w:sz w:val="24"/>
          <w:szCs w:val="24"/>
        </w:rPr>
        <w:t>an</w:t>
      </w:r>
      <w:r>
        <w:rPr>
          <w:sz w:val="24"/>
          <w:szCs w:val="24"/>
        </w:rPr>
        <w:t xml:space="preserve"> accident, we will get the nearest responsible adult to help. They may then contact yourselves to collect your child if we go over our allocated number allowance.</w:t>
      </w:r>
    </w:p>
    <w:p w:rsidR="004A21F0" w:rsidRDefault="004A21F0">
      <w:pPr>
        <w:tabs>
          <w:tab w:val="left" w:pos="1620"/>
        </w:tabs>
        <w:rPr>
          <w:sz w:val="24"/>
          <w:szCs w:val="24"/>
        </w:rPr>
      </w:pPr>
    </w:p>
    <w:p w:rsidR="004A21F0" w:rsidRDefault="004F0D1E">
      <w:pPr>
        <w:tabs>
          <w:tab w:val="left" w:pos="1620"/>
        </w:tabs>
        <w:rPr>
          <w:sz w:val="24"/>
          <w:szCs w:val="24"/>
        </w:rPr>
      </w:pPr>
      <w:r>
        <w:rPr>
          <w:sz w:val="24"/>
          <w:szCs w:val="24"/>
        </w:rPr>
        <w:t>W</w:t>
      </w:r>
      <w:r w:rsidR="004A21F0">
        <w:rPr>
          <w:sz w:val="24"/>
          <w:szCs w:val="24"/>
        </w:rPr>
        <w:t>e will do</w:t>
      </w:r>
      <w:r>
        <w:rPr>
          <w:sz w:val="24"/>
          <w:szCs w:val="24"/>
        </w:rPr>
        <w:t xml:space="preserve"> our</w:t>
      </w:r>
      <w:r w:rsidR="004A21F0">
        <w:rPr>
          <w:sz w:val="24"/>
          <w:szCs w:val="24"/>
        </w:rPr>
        <w:t xml:space="preserve"> best at all times to make sure the children in our care are safe, reassured and kept calm.</w:t>
      </w:r>
    </w:p>
    <w:p w:rsidR="004A21F0" w:rsidRDefault="004A21F0">
      <w:pPr>
        <w:tabs>
          <w:tab w:val="left" w:pos="1620"/>
        </w:tabs>
        <w:rPr>
          <w:sz w:val="24"/>
          <w:szCs w:val="24"/>
        </w:rPr>
      </w:pPr>
    </w:p>
    <w:p w:rsidR="004A21F0" w:rsidRDefault="004A21F0">
      <w:pPr>
        <w:tabs>
          <w:tab w:val="left" w:pos="1620"/>
        </w:tabs>
        <w:rPr>
          <w:sz w:val="24"/>
          <w:szCs w:val="24"/>
        </w:rPr>
      </w:pPr>
      <w:r>
        <w:rPr>
          <w:sz w:val="24"/>
          <w:szCs w:val="24"/>
        </w:rPr>
        <w:t>After every accident/incident, however minor, we will complete an accident report form. You will be asked to sign the report and you will also receive a copy.</w:t>
      </w:r>
    </w:p>
    <w:p w:rsidR="004F0D1E" w:rsidRDefault="004F0D1E">
      <w:pPr>
        <w:tabs>
          <w:tab w:val="left" w:pos="1620"/>
        </w:tabs>
        <w:rPr>
          <w:sz w:val="24"/>
          <w:szCs w:val="24"/>
        </w:rPr>
      </w:pPr>
    </w:p>
    <w:p w:rsidR="004A21F0" w:rsidRDefault="004A21F0">
      <w:pPr>
        <w:tabs>
          <w:tab w:val="left" w:pos="1620"/>
        </w:tabs>
        <w:rPr>
          <w:sz w:val="24"/>
          <w:szCs w:val="24"/>
        </w:rPr>
      </w:pPr>
      <w:r>
        <w:rPr>
          <w:sz w:val="24"/>
          <w:szCs w:val="24"/>
        </w:rPr>
        <w:t xml:space="preserve">If the accident/incident requires medical treatment then we will inform Ofsted under standard 14.3 Children Act Regulation re: reporting any significant events. </w:t>
      </w:r>
      <w:r w:rsidR="004F0D1E">
        <w:rPr>
          <w:sz w:val="24"/>
          <w:szCs w:val="24"/>
        </w:rPr>
        <w:t>W</w:t>
      </w:r>
      <w:r>
        <w:rPr>
          <w:sz w:val="24"/>
          <w:szCs w:val="24"/>
        </w:rPr>
        <w:t>e will also inform our insurance company.</w:t>
      </w:r>
    </w:p>
    <w:p w:rsidR="004A21F0" w:rsidRDefault="004A21F0">
      <w:pPr>
        <w:tabs>
          <w:tab w:val="left" w:pos="1620"/>
        </w:tabs>
        <w:rPr>
          <w:sz w:val="24"/>
          <w:szCs w:val="24"/>
        </w:rPr>
      </w:pPr>
    </w:p>
    <w:p w:rsidR="004A21F0" w:rsidRDefault="004A21F0">
      <w:pPr>
        <w:tabs>
          <w:tab w:val="left" w:pos="1620"/>
        </w:tabs>
        <w:rPr>
          <w:sz w:val="24"/>
          <w:szCs w:val="24"/>
        </w:rPr>
      </w:pPr>
      <w:r>
        <w:rPr>
          <w:sz w:val="24"/>
          <w:szCs w:val="24"/>
        </w:rPr>
        <w:t>It is very important that you keep us informed regarding your child’s condition following the accident/incident &amp; if you have sought medical advice.</w:t>
      </w:r>
    </w:p>
    <w:p w:rsidR="004A21F0" w:rsidRDefault="004A21F0">
      <w:pPr>
        <w:tabs>
          <w:tab w:val="left" w:pos="1620"/>
        </w:tabs>
        <w:rPr>
          <w:rFonts w:ascii="Comic Sans MS" w:hAnsi="Comic Sans MS" w:cs="Comic Sans MS"/>
          <w:color w:val="F70FCE"/>
          <w:sz w:val="16"/>
          <w:szCs w:val="16"/>
          <w:lang w:val="en-US"/>
        </w:rPr>
      </w:pPr>
    </w:p>
    <w:p w:rsidR="004A21F0" w:rsidRDefault="004A21F0">
      <w:pPr>
        <w:tabs>
          <w:tab w:val="left" w:pos="1620"/>
        </w:tabs>
        <w:rPr>
          <w:rFonts w:ascii="Comic Sans MS" w:hAnsi="Comic Sans MS" w:cs="Comic Sans MS"/>
          <w:color w:val="F70FCE"/>
          <w:sz w:val="16"/>
          <w:szCs w:val="16"/>
          <w:lang w:val="en-US"/>
        </w:rPr>
      </w:pPr>
    </w:p>
    <w:sectPr w:rsidR="004A21F0" w:rsidSect="004A21F0">
      <w:headerReference w:type="even" r:id="rId7"/>
      <w:headerReference w:type="default" r:id="rId8"/>
      <w:footerReference w:type="even" r:id="rId9"/>
      <w:footerReference w:type="default" r:id="rId10"/>
      <w:headerReference w:type="first" r:id="rId11"/>
      <w:footerReference w:type="first" r:id="rId12"/>
      <w:pgSz w:w="11905" w:h="16837"/>
      <w:pgMar w:top="1440" w:right="751" w:bottom="1440" w:left="949"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6FA" w:rsidRDefault="000306FA" w:rsidP="004A21F0">
      <w:r>
        <w:separator/>
      </w:r>
    </w:p>
  </w:endnote>
  <w:endnote w:type="continuationSeparator" w:id="1">
    <w:p w:rsidR="000306FA" w:rsidRDefault="000306FA" w:rsidP="004A21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48" w:rsidRDefault="00FA2C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F0" w:rsidRDefault="004A21F0">
    <w:pPr>
      <w:tabs>
        <w:tab w:val="center" w:pos="4320"/>
        <w:tab w:val="right" w:pos="8640"/>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48" w:rsidRDefault="00FA2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6FA" w:rsidRDefault="000306FA" w:rsidP="004A21F0">
      <w:r>
        <w:separator/>
      </w:r>
    </w:p>
  </w:footnote>
  <w:footnote w:type="continuationSeparator" w:id="1">
    <w:p w:rsidR="000306FA" w:rsidRDefault="000306FA" w:rsidP="004A2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48" w:rsidRDefault="00FA2C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F0" w:rsidRDefault="00BA7864" w:rsidP="00BA7864">
    <w:pPr>
      <w:tabs>
        <w:tab w:val="center" w:pos="4320"/>
        <w:tab w:val="right" w:pos="8640"/>
      </w:tabs>
      <w:jc w:val="center"/>
      <w:rPr>
        <w:kern w:val="0"/>
      </w:rPr>
    </w:pPr>
    <w:r>
      <w:rPr>
        <w:noProof/>
        <w:kern w:val="0"/>
      </w:rPr>
      <w:drawing>
        <wp:inline distT="0" distB="0" distL="0" distR="0">
          <wp:extent cx="1762125" cy="1019175"/>
          <wp:effectExtent l="0" t="0" r="9525" b="9525"/>
          <wp:docPr id="1" name="Picture 1" descr="C:\Users\Kim and John\Pictures\Vi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 and John\Pictures\View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1019175"/>
                  </a:xfrm>
                  <a:prstGeom prst="rect">
                    <a:avLst/>
                  </a:prstGeom>
                  <a:noFill/>
                  <a:ln>
                    <a:noFill/>
                  </a:ln>
                </pic:spPr>
              </pic:pic>
            </a:graphicData>
          </a:graphic>
        </wp:inline>
      </w:drawing>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48" w:rsidRDefault="00FA2C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E4E88E"/>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2"/>
        <w:numFmt w:val="bullet"/>
        <w:lvlText w:val=""/>
        <w:legacy w:legacy="1" w:legacySpace="0" w:legacyIndent="360"/>
        <w:lvlJc w:val="left"/>
        <w:rPr>
          <w:rFonts w:ascii="Wingdings" w:hAnsi="Wingdings" w:hint="default"/>
        </w:rPr>
      </w:lvl>
    </w:lvlOverride>
  </w:num>
  <w:num w:numId="3">
    <w:abstractNumId w:val="0"/>
    <w:lvlOverride w:ilvl="0">
      <w:lvl w:ilvl="0">
        <w:start w:val="3"/>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4A21F0"/>
    <w:rsid w:val="000306FA"/>
    <w:rsid w:val="00254CB2"/>
    <w:rsid w:val="002F6BCA"/>
    <w:rsid w:val="004A21F0"/>
    <w:rsid w:val="004F0D1E"/>
    <w:rsid w:val="00615165"/>
    <w:rsid w:val="00740C81"/>
    <w:rsid w:val="00771F32"/>
    <w:rsid w:val="0077733A"/>
    <w:rsid w:val="00BA7864"/>
    <w:rsid w:val="00DD1A81"/>
    <w:rsid w:val="00DF46D9"/>
    <w:rsid w:val="00DF7E0C"/>
    <w:rsid w:val="00EF27AC"/>
    <w:rsid w:val="00F841A1"/>
    <w:rsid w:val="00FA2C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D9"/>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E0C"/>
    <w:rPr>
      <w:rFonts w:ascii="Tahoma" w:hAnsi="Tahoma" w:cs="Tahoma"/>
      <w:sz w:val="16"/>
      <w:szCs w:val="16"/>
    </w:rPr>
  </w:style>
  <w:style w:type="character" w:customStyle="1" w:styleId="BalloonTextChar">
    <w:name w:val="Balloon Text Char"/>
    <w:basedOn w:val="DefaultParagraphFont"/>
    <w:link w:val="BalloonText"/>
    <w:uiPriority w:val="99"/>
    <w:semiHidden/>
    <w:rsid w:val="00DF7E0C"/>
    <w:rPr>
      <w:rFonts w:ascii="Tahoma" w:hAnsi="Tahoma" w:cs="Tahoma"/>
      <w:kern w:val="28"/>
      <w:sz w:val="16"/>
      <w:szCs w:val="16"/>
    </w:rPr>
  </w:style>
  <w:style w:type="paragraph" w:styleId="Header">
    <w:name w:val="header"/>
    <w:basedOn w:val="Normal"/>
    <w:link w:val="HeaderChar"/>
    <w:uiPriority w:val="99"/>
    <w:unhideWhenUsed/>
    <w:rsid w:val="00FA2C48"/>
    <w:pPr>
      <w:tabs>
        <w:tab w:val="center" w:pos="4513"/>
        <w:tab w:val="right" w:pos="9026"/>
      </w:tabs>
    </w:pPr>
  </w:style>
  <w:style w:type="character" w:customStyle="1" w:styleId="HeaderChar">
    <w:name w:val="Header Char"/>
    <w:basedOn w:val="DefaultParagraphFont"/>
    <w:link w:val="Header"/>
    <w:uiPriority w:val="99"/>
    <w:rsid w:val="00FA2C48"/>
    <w:rPr>
      <w:rFonts w:ascii="Times New Roman" w:hAnsi="Times New Roman" w:cs="Times New Roman"/>
      <w:kern w:val="28"/>
      <w:sz w:val="20"/>
      <w:szCs w:val="20"/>
    </w:rPr>
  </w:style>
  <w:style w:type="paragraph" w:styleId="Footer">
    <w:name w:val="footer"/>
    <w:basedOn w:val="Normal"/>
    <w:link w:val="FooterChar"/>
    <w:uiPriority w:val="99"/>
    <w:unhideWhenUsed/>
    <w:rsid w:val="00FA2C48"/>
    <w:pPr>
      <w:tabs>
        <w:tab w:val="center" w:pos="4513"/>
        <w:tab w:val="right" w:pos="9026"/>
      </w:tabs>
    </w:pPr>
  </w:style>
  <w:style w:type="character" w:customStyle="1" w:styleId="FooterChar">
    <w:name w:val="Footer Char"/>
    <w:basedOn w:val="DefaultParagraphFont"/>
    <w:link w:val="Footer"/>
    <w:uiPriority w:val="99"/>
    <w:rsid w:val="00FA2C48"/>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E0C"/>
    <w:rPr>
      <w:rFonts w:ascii="Tahoma" w:hAnsi="Tahoma" w:cs="Tahoma"/>
      <w:sz w:val="16"/>
      <w:szCs w:val="16"/>
    </w:rPr>
  </w:style>
  <w:style w:type="character" w:customStyle="1" w:styleId="BalloonTextChar">
    <w:name w:val="Balloon Text Char"/>
    <w:basedOn w:val="DefaultParagraphFont"/>
    <w:link w:val="BalloonText"/>
    <w:uiPriority w:val="99"/>
    <w:semiHidden/>
    <w:rsid w:val="00DF7E0C"/>
    <w:rPr>
      <w:rFonts w:ascii="Tahoma" w:hAnsi="Tahoma" w:cs="Tahoma"/>
      <w:kern w:val="28"/>
      <w:sz w:val="16"/>
      <w:szCs w:val="16"/>
    </w:rPr>
  </w:style>
  <w:style w:type="paragraph" w:styleId="Header">
    <w:name w:val="header"/>
    <w:basedOn w:val="Normal"/>
    <w:link w:val="HeaderChar"/>
    <w:uiPriority w:val="99"/>
    <w:unhideWhenUsed/>
    <w:rsid w:val="00FA2C48"/>
    <w:pPr>
      <w:tabs>
        <w:tab w:val="center" w:pos="4513"/>
        <w:tab w:val="right" w:pos="9026"/>
      </w:tabs>
    </w:pPr>
  </w:style>
  <w:style w:type="character" w:customStyle="1" w:styleId="HeaderChar">
    <w:name w:val="Header Char"/>
    <w:basedOn w:val="DefaultParagraphFont"/>
    <w:link w:val="Header"/>
    <w:uiPriority w:val="99"/>
    <w:rsid w:val="00FA2C48"/>
    <w:rPr>
      <w:rFonts w:ascii="Times New Roman" w:hAnsi="Times New Roman" w:cs="Times New Roman"/>
      <w:kern w:val="28"/>
      <w:sz w:val="20"/>
      <w:szCs w:val="20"/>
    </w:rPr>
  </w:style>
  <w:style w:type="paragraph" w:styleId="Footer">
    <w:name w:val="footer"/>
    <w:basedOn w:val="Normal"/>
    <w:link w:val="FooterChar"/>
    <w:uiPriority w:val="99"/>
    <w:unhideWhenUsed/>
    <w:rsid w:val="00FA2C48"/>
    <w:pPr>
      <w:tabs>
        <w:tab w:val="center" w:pos="4513"/>
        <w:tab w:val="right" w:pos="9026"/>
      </w:tabs>
    </w:pPr>
  </w:style>
  <w:style w:type="character" w:customStyle="1" w:styleId="FooterChar">
    <w:name w:val="Footer Char"/>
    <w:basedOn w:val="DefaultParagraphFont"/>
    <w:link w:val="Footer"/>
    <w:uiPriority w:val="99"/>
    <w:rsid w:val="00FA2C48"/>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McCarthy</dc:creator>
  <cp:lastModifiedBy>Kim and John</cp:lastModifiedBy>
  <cp:revision>10</cp:revision>
  <dcterms:created xsi:type="dcterms:W3CDTF">2012-01-04T11:17:00Z</dcterms:created>
  <dcterms:modified xsi:type="dcterms:W3CDTF">2014-05-19T17:37:00Z</dcterms:modified>
</cp:coreProperties>
</file>